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053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18A328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zh-CN" w:bidi="ar-SA"/>
        </w:rPr>
        <w:t>辅导员工作典型案例评选结果</w:t>
      </w:r>
      <w:bookmarkEnd w:id="0"/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3918"/>
        <w:gridCol w:w="2461"/>
        <w:gridCol w:w="1180"/>
      </w:tblGrid>
      <w:tr w14:paraId="4EF88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</w:trPr>
        <w:tc>
          <w:tcPr>
            <w:tcW w:w="533" w:type="pct"/>
            <w:vAlign w:val="top"/>
          </w:tcPr>
          <w:p w14:paraId="1319F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2315" w:type="pct"/>
            <w:shd w:val="clear" w:color="auto" w:fill="auto"/>
            <w:vAlign w:val="top"/>
          </w:tcPr>
          <w:p w14:paraId="267EC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  <w:t>案例名称</w:t>
            </w:r>
          </w:p>
        </w:tc>
        <w:tc>
          <w:tcPr>
            <w:tcW w:w="1454" w:type="pct"/>
            <w:shd w:val="clear" w:color="auto" w:fill="auto"/>
            <w:vAlign w:val="top"/>
          </w:tcPr>
          <w:p w14:paraId="1A681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  <w:t>学院</w:t>
            </w:r>
          </w:p>
        </w:tc>
        <w:tc>
          <w:tcPr>
            <w:tcW w:w="697" w:type="pct"/>
            <w:vAlign w:val="top"/>
          </w:tcPr>
          <w:p w14:paraId="28737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strike w:val="0"/>
                <w:snapToGrid/>
                <w:color w:val="000000"/>
                <w:spacing w:val="0"/>
                <w:w w:val="100"/>
                <w:sz w:val="32"/>
                <w:szCs w:val="24"/>
                <w:u w:val="none"/>
                <w:lang w:val="en-US" w:eastAsia="zh-CN"/>
              </w:rPr>
              <w:t>姓名</w:t>
            </w:r>
          </w:p>
        </w:tc>
      </w:tr>
      <w:tr w14:paraId="22A4C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</w:trPr>
        <w:tc>
          <w:tcPr>
            <w:tcW w:w="533" w:type="pct"/>
            <w:vAlign w:val="center"/>
          </w:tcPr>
          <w:p w14:paraId="02511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465B0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破碎的玫瑰：一例大学生情感危机干预实录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3AC36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城市建设学院</w:t>
            </w:r>
          </w:p>
        </w:tc>
        <w:tc>
          <w:tcPr>
            <w:tcW w:w="697" w:type="pct"/>
            <w:vAlign w:val="center"/>
          </w:tcPr>
          <w:p w14:paraId="6C3B1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肖石梅</w:t>
            </w:r>
          </w:p>
        </w:tc>
      </w:tr>
      <w:tr w14:paraId="292C9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6E86A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068E2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春风化雨，巧解矛盾之结：化解学生宿舍矛盾的实践路径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5C37D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城市建设学院</w:t>
            </w:r>
          </w:p>
        </w:tc>
        <w:tc>
          <w:tcPr>
            <w:tcW w:w="697" w:type="pct"/>
            <w:vAlign w:val="center"/>
          </w:tcPr>
          <w:p w14:paraId="32E2F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张夕雨</w:t>
            </w:r>
          </w:p>
        </w:tc>
      </w:tr>
      <w:tr w14:paraId="09625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4200A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475D3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学生安全重于泰山：一例校园斗殴事件应急处置与矛盾化解的实践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11CB7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城市建设学院</w:t>
            </w:r>
          </w:p>
        </w:tc>
        <w:tc>
          <w:tcPr>
            <w:tcW w:w="697" w:type="pct"/>
            <w:vAlign w:val="center"/>
          </w:tcPr>
          <w:p w14:paraId="6D105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叶小华</w:t>
            </w:r>
          </w:p>
        </w:tc>
      </w:tr>
      <w:tr w14:paraId="59D6C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11A42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027AB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用爱点亮星光：一位抑郁症女孩的情感危机与重获新生的暖心守护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141B2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管理学院</w:t>
            </w:r>
          </w:p>
        </w:tc>
        <w:tc>
          <w:tcPr>
            <w:tcW w:w="697" w:type="pct"/>
            <w:vAlign w:val="center"/>
          </w:tcPr>
          <w:p w14:paraId="6FDEB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关婧瑶</w:t>
            </w:r>
          </w:p>
        </w:tc>
      </w:tr>
      <w:tr w14:paraId="5768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533" w:type="pct"/>
            <w:vAlign w:val="center"/>
          </w:tcPr>
          <w:p w14:paraId="20C4E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00ACD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逆境之光：为抑郁少年照亮希望之路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7D748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管理学院</w:t>
            </w:r>
          </w:p>
        </w:tc>
        <w:tc>
          <w:tcPr>
            <w:tcW w:w="697" w:type="pct"/>
            <w:vAlign w:val="center"/>
          </w:tcPr>
          <w:p w14:paraId="045E1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季  诚</w:t>
            </w:r>
          </w:p>
        </w:tc>
      </w:tr>
      <w:tr w14:paraId="5AAFF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533" w:type="pct"/>
            <w:vAlign w:val="center"/>
          </w:tcPr>
          <w:p w14:paraId="001BC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54549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静待花开：一名抑郁症学生的重生之旅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20D12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管理学院</w:t>
            </w:r>
          </w:p>
        </w:tc>
        <w:tc>
          <w:tcPr>
            <w:tcW w:w="697" w:type="pct"/>
            <w:vAlign w:val="center"/>
          </w:tcPr>
          <w:p w14:paraId="66E59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丁楚杰</w:t>
            </w:r>
          </w:p>
        </w:tc>
      </w:tr>
      <w:tr w14:paraId="0686F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533" w:type="pct"/>
            <w:vAlign w:val="center"/>
          </w:tcPr>
          <w:p w14:paraId="6ABA5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3B04A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暗巷点灯人：一例自伤学生的三年救赎之路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13621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管理学院</w:t>
            </w:r>
          </w:p>
        </w:tc>
        <w:tc>
          <w:tcPr>
            <w:tcW w:w="697" w:type="pct"/>
            <w:vAlign w:val="center"/>
          </w:tcPr>
          <w:p w14:paraId="13F00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毛佳宁</w:t>
            </w:r>
          </w:p>
        </w:tc>
      </w:tr>
      <w:tr w14:paraId="729D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07CBD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05A46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阶梯赋能：阅读、夜跑与摄影助力大一班长重拾成长节奏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71591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健康医学院</w:t>
            </w:r>
          </w:p>
        </w:tc>
        <w:tc>
          <w:tcPr>
            <w:tcW w:w="697" w:type="pct"/>
            <w:vAlign w:val="center"/>
          </w:tcPr>
          <w:p w14:paraId="5CB30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张康越</w:t>
            </w:r>
          </w:p>
        </w:tc>
      </w:tr>
      <w:tr w14:paraId="75ACB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533" w:type="pct"/>
            <w:vAlign w:val="center"/>
          </w:tcPr>
          <w:p w14:paraId="326F2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1F915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利刃对峙背后：宿舍冲突与心灵救赎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4F328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教育学院</w:t>
            </w:r>
          </w:p>
        </w:tc>
        <w:tc>
          <w:tcPr>
            <w:tcW w:w="697" w:type="pct"/>
            <w:vAlign w:val="center"/>
          </w:tcPr>
          <w:p w14:paraId="6D1F4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黄德虎</w:t>
            </w:r>
          </w:p>
        </w:tc>
      </w:tr>
      <w:tr w14:paraId="36120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5BDA9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24BBD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用心编织，守护每一颗星辰微光 —— 辅导员育人实践探索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0CF4B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教育学院</w:t>
            </w:r>
          </w:p>
        </w:tc>
        <w:tc>
          <w:tcPr>
            <w:tcW w:w="697" w:type="pct"/>
            <w:vAlign w:val="center"/>
          </w:tcPr>
          <w:p w14:paraId="25258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蔡  念</w:t>
            </w:r>
          </w:p>
        </w:tc>
      </w:tr>
      <w:tr w14:paraId="39A51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533" w:type="pct"/>
            <w:vAlign w:val="center"/>
          </w:tcPr>
          <w:p w14:paraId="63A4C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40973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用爱与陪伴点亮逆境学子的成长之路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57406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能源与化工学院</w:t>
            </w:r>
          </w:p>
        </w:tc>
        <w:tc>
          <w:tcPr>
            <w:tcW w:w="697" w:type="pct"/>
            <w:vAlign w:val="center"/>
          </w:tcPr>
          <w:p w14:paraId="02061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唐园园</w:t>
            </w:r>
          </w:p>
        </w:tc>
      </w:tr>
      <w:tr w14:paraId="3ADBB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6755A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62F88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“破茧成蝶，用爱缝补破碎的翅膀”——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一位重组家庭学生的成长突围之路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58D6B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信息工程学院</w:t>
            </w:r>
          </w:p>
        </w:tc>
        <w:tc>
          <w:tcPr>
            <w:tcW w:w="697" w:type="pct"/>
            <w:vAlign w:val="center"/>
          </w:tcPr>
          <w:p w14:paraId="4AF52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李  程</w:t>
            </w:r>
          </w:p>
        </w:tc>
      </w:tr>
      <w:tr w14:paraId="55C09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5566F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1FE0F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创伤后成长：一例校园暴力受害学生心理重建的实践探索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0292E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信息工程学院</w:t>
            </w:r>
          </w:p>
        </w:tc>
        <w:tc>
          <w:tcPr>
            <w:tcW w:w="697" w:type="pct"/>
            <w:vAlign w:val="center"/>
          </w:tcPr>
          <w:p w14:paraId="02474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牛家鑫</w:t>
            </w:r>
          </w:p>
        </w:tc>
      </w:tr>
      <w:tr w14:paraId="62A7B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533" w:type="pct"/>
            <w:vAlign w:val="center"/>
          </w:tcPr>
          <w:p w14:paraId="490D1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7ECB5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破茧：一名创业受挫学生的自我重塑之路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54C05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信息工程学院</w:t>
            </w:r>
          </w:p>
        </w:tc>
        <w:tc>
          <w:tcPr>
            <w:tcW w:w="697" w:type="pct"/>
            <w:vAlign w:val="center"/>
          </w:tcPr>
          <w:p w14:paraId="48B1B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汪  璨</w:t>
            </w:r>
          </w:p>
        </w:tc>
      </w:tr>
      <w:tr w14:paraId="4E8A8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533" w:type="pct"/>
            <w:vAlign w:val="center"/>
          </w:tcPr>
          <w:p w14:paraId="37070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65EC3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从暴力冲突到理性调解：用好“校-警-家-社”四步走战略——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一例宿舍矛盾升级事件的干预路径与安全教育启示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3E4B5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智能制造学院</w:t>
            </w:r>
          </w:p>
        </w:tc>
        <w:tc>
          <w:tcPr>
            <w:tcW w:w="697" w:type="pct"/>
            <w:vAlign w:val="center"/>
          </w:tcPr>
          <w:p w14:paraId="017BF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雷  倩</w:t>
            </w:r>
          </w:p>
        </w:tc>
      </w:tr>
      <w:tr w14:paraId="1045F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</w:trPr>
        <w:tc>
          <w:tcPr>
            <w:tcW w:w="533" w:type="pct"/>
            <w:vAlign w:val="center"/>
          </w:tcPr>
          <w:p w14:paraId="67464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315" w:type="pct"/>
            <w:shd w:val="clear" w:color="auto" w:fill="auto"/>
            <w:vAlign w:val="center"/>
          </w:tcPr>
          <w:p w14:paraId="7F3E8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不“打”不相识，化干戈为玉帛——基于创伤疗愈的突发事件处理与育人实践</w:t>
            </w:r>
          </w:p>
        </w:tc>
        <w:tc>
          <w:tcPr>
            <w:tcW w:w="1454" w:type="pct"/>
            <w:shd w:val="clear" w:color="auto" w:fill="auto"/>
            <w:vAlign w:val="center"/>
          </w:tcPr>
          <w:p w14:paraId="7A93F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智能制造学院</w:t>
            </w:r>
          </w:p>
        </w:tc>
        <w:tc>
          <w:tcPr>
            <w:tcW w:w="697" w:type="pct"/>
            <w:vAlign w:val="center"/>
          </w:tcPr>
          <w:p w14:paraId="3E85C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20" w:lineRule="exact"/>
              <w:ind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strike w:val="0"/>
                <w:snapToGrid/>
                <w:color w:val="000000"/>
                <w:sz w:val="32"/>
                <w:szCs w:val="32"/>
                <w:lang w:val="en-US" w:eastAsia="zh-CN"/>
              </w:rPr>
              <w:t>晏学渊</w:t>
            </w:r>
          </w:p>
        </w:tc>
      </w:tr>
    </w:tbl>
    <w:p w14:paraId="7CC3BD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（以上排名不分先后）</w:t>
      </w:r>
    </w:p>
    <w:sectPr>
      <w:pgSz w:w="11850" w:h="16783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SwiaGRpZCI6ImJlY2YzODE2ZDMwYjliNjAzZjNlNjEyY2QzM2I4Yjk2IiwidXNlckNvdW50IjoxfQ=="/>
  </w:docVars>
  <w:rsids>
    <w:rsidRoot w:val="6C83741D"/>
    <w:rsid w:val="01101675"/>
    <w:rsid w:val="01EC20E2"/>
    <w:rsid w:val="01FA7399"/>
    <w:rsid w:val="030C145A"/>
    <w:rsid w:val="033441F1"/>
    <w:rsid w:val="03595555"/>
    <w:rsid w:val="04285018"/>
    <w:rsid w:val="05216546"/>
    <w:rsid w:val="05473CE4"/>
    <w:rsid w:val="06605291"/>
    <w:rsid w:val="07726BE5"/>
    <w:rsid w:val="08033CE1"/>
    <w:rsid w:val="080E352C"/>
    <w:rsid w:val="09A339CE"/>
    <w:rsid w:val="09D14EAF"/>
    <w:rsid w:val="0C3D1EB8"/>
    <w:rsid w:val="0EF40828"/>
    <w:rsid w:val="0F4C0664"/>
    <w:rsid w:val="0F5C7318"/>
    <w:rsid w:val="0FBA737B"/>
    <w:rsid w:val="10806817"/>
    <w:rsid w:val="10BC798A"/>
    <w:rsid w:val="12745F08"/>
    <w:rsid w:val="13290594"/>
    <w:rsid w:val="13926A19"/>
    <w:rsid w:val="18760363"/>
    <w:rsid w:val="19BB08C0"/>
    <w:rsid w:val="1C6E1C1A"/>
    <w:rsid w:val="1C760ACE"/>
    <w:rsid w:val="1CA67605"/>
    <w:rsid w:val="1D4604A0"/>
    <w:rsid w:val="1D7C0857"/>
    <w:rsid w:val="1DB512D2"/>
    <w:rsid w:val="1E0565AE"/>
    <w:rsid w:val="1F3233D2"/>
    <w:rsid w:val="1F3A4035"/>
    <w:rsid w:val="1FB80CC5"/>
    <w:rsid w:val="20BB2F53"/>
    <w:rsid w:val="20E93F65"/>
    <w:rsid w:val="21837F15"/>
    <w:rsid w:val="21B95441"/>
    <w:rsid w:val="22146786"/>
    <w:rsid w:val="2418246B"/>
    <w:rsid w:val="249A08EB"/>
    <w:rsid w:val="27EE3C0E"/>
    <w:rsid w:val="2810627B"/>
    <w:rsid w:val="29E11C7D"/>
    <w:rsid w:val="29EA6657"/>
    <w:rsid w:val="2BFF095A"/>
    <w:rsid w:val="2C512E7D"/>
    <w:rsid w:val="2E4534CB"/>
    <w:rsid w:val="31723B02"/>
    <w:rsid w:val="32A64752"/>
    <w:rsid w:val="35381AB1"/>
    <w:rsid w:val="35E6061B"/>
    <w:rsid w:val="36CB6581"/>
    <w:rsid w:val="36F34D9D"/>
    <w:rsid w:val="37B52401"/>
    <w:rsid w:val="385C4BC4"/>
    <w:rsid w:val="38CD7870"/>
    <w:rsid w:val="38D330D8"/>
    <w:rsid w:val="395A1104"/>
    <w:rsid w:val="3A4D0C68"/>
    <w:rsid w:val="3AAB598F"/>
    <w:rsid w:val="3ADB44C6"/>
    <w:rsid w:val="3C720E5A"/>
    <w:rsid w:val="3D5173C0"/>
    <w:rsid w:val="3E3F6B1A"/>
    <w:rsid w:val="40A23390"/>
    <w:rsid w:val="425A3F23"/>
    <w:rsid w:val="440700DA"/>
    <w:rsid w:val="44867251"/>
    <w:rsid w:val="455E0D4C"/>
    <w:rsid w:val="45A70E74"/>
    <w:rsid w:val="46BF4C9C"/>
    <w:rsid w:val="47523E55"/>
    <w:rsid w:val="478101A3"/>
    <w:rsid w:val="49380D36"/>
    <w:rsid w:val="49D56585"/>
    <w:rsid w:val="4BF07C45"/>
    <w:rsid w:val="4E807407"/>
    <w:rsid w:val="4F2C4E99"/>
    <w:rsid w:val="518E1A63"/>
    <w:rsid w:val="51905BB3"/>
    <w:rsid w:val="51E16491"/>
    <w:rsid w:val="52504E52"/>
    <w:rsid w:val="53446C55"/>
    <w:rsid w:val="564A64DB"/>
    <w:rsid w:val="581A44AA"/>
    <w:rsid w:val="582E6066"/>
    <w:rsid w:val="584D65AC"/>
    <w:rsid w:val="59D95C1D"/>
    <w:rsid w:val="5A6C4A17"/>
    <w:rsid w:val="5AE12FDB"/>
    <w:rsid w:val="5BBD13F7"/>
    <w:rsid w:val="5CAE3391"/>
    <w:rsid w:val="5E0A4F09"/>
    <w:rsid w:val="5FCB6546"/>
    <w:rsid w:val="60EC092C"/>
    <w:rsid w:val="61891CD7"/>
    <w:rsid w:val="640F6E0B"/>
    <w:rsid w:val="67BC1058"/>
    <w:rsid w:val="67E4410B"/>
    <w:rsid w:val="683902B7"/>
    <w:rsid w:val="686934AE"/>
    <w:rsid w:val="68D04FE6"/>
    <w:rsid w:val="6A377DE1"/>
    <w:rsid w:val="6A7A0D56"/>
    <w:rsid w:val="6B721A2E"/>
    <w:rsid w:val="6C83741D"/>
    <w:rsid w:val="6D7E0B5E"/>
    <w:rsid w:val="6DCF760B"/>
    <w:rsid w:val="6EC9481F"/>
    <w:rsid w:val="6F6B5112"/>
    <w:rsid w:val="6F6D0E8A"/>
    <w:rsid w:val="6F926B42"/>
    <w:rsid w:val="6FF15DE5"/>
    <w:rsid w:val="72384CCF"/>
    <w:rsid w:val="7280128F"/>
    <w:rsid w:val="72ED65B3"/>
    <w:rsid w:val="72F52E52"/>
    <w:rsid w:val="73F86A86"/>
    <w:rsid w:val="747D56CB"/>
    <w:rsid w:val="74AB66DC"/>
    <w:rsid w:val="755A3C5E"/>
    <w:rsid w:val="77D71596"/>
    <w:rsid w:val="794964C4"/>
    <w:rsid w:val="7D380D29"/>
    <w:rsid w:val="7D8246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9224e944-41e7-4cd6-8944-ed2f2f35ff9e\&#32418;&#22836;&#25991;&#20214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红头文件.doc.docx</Template>
  <Pages>2</Pages>
  <Words>726</Words>
  <Characters>739</Characters>
  <Lines>0</Lines>
  <Paragraphs>0</Paragraphs>
  <TotalTime>56</TotalTime>
  <ScaleCrop>false</ScaleCrop>
  <LinksUpToDate>false</LinksUpToDate>
  <CharactersWithSpaces>753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2025-02-19T09:53:00Z</dcterms:created>
  <dc:creator>许明超</dc:creator>
  <cp:lastModifiedBy>从前慢。</cp:lastModifiedBy>
  <dcterms:modified xsi:type="dcterms:W3CDTF">2025-05-28T03:04:07Z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UUID">
    <vt:lpwstr>v1.0_mb_Cz7yC/zw3JZid9nFavU7cA==</vt:lpwstr>
  </property>
  <property fmtid="{D5CDD505-2E9C-101B-9397-08002B2CF9AE}" pid="4" name="ICV">
    <vt:lpwstr>F12416A5F6F84581A65C33DA37DCF77C_13</vt:lpwstr>
  </property>
  <property fmtid="{D5CDD505-2E9C-101B-9397-08002B2CF9AE}" pid="5" name="KSOTemplateDocerSaveRecord">
    <vt:lpwstr>eyJoZGlkIjoiNDgwZTY5N2JmZGFmYzYzNTI1N2IyMzU0YWZlZTU5ZDEiLCJ1c2VySWQiOiI5MjEwODkyNjEifQ==</vt:lpwstr>
  </property>
</Properties>
</file>